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32" w:rsidRPr="00247932" w:rsidRDefault="00247932" w:rsidP="002479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47932">
        <w:rPr>
          <w:rFonts w:ascii="Times New Roman" w:hAnsi="Times New Roman" w:cs="Times New Roman"/>
          <w:b/>
          <w:sz w:val="32"/>
          <w:szCs w:val="32"/>
          <w:lang w:val="kk-KZ"/>
        </w:rPr>
        <w:t xml:space="preserve">ЕСІРТКІ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мен</w:t>
      </w:r>
      <w:r w:rsidRPr="0024793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247932">
        <w:rPr>
          <w:rFonts w:ascii="Times New Roman" w:hAnsi="Times New Roman" w:cs="Times New Roman"/>
          <w:b/>
          <w:sz w:val="32"/>
          <w:szCs w:val="32"/>
          <w:lang w:val="kk-KZ"/>
        </w:rPr>
        <w:t>ЗАҢ</w:t>
      </w:r>
    </w:p>
    <w:p w:rsidR="00247932" w:rsidRDefault="00247932" w:rsidP="007F5C2C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:rsidR="002274B7" w:rsidRPr="00E71126" w:rsidRDefault="002274B7" w:rsidP="00E7112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E71126">
        <w:rPr>
          <w:rFonts w:ascii="Times New Roman" w:hAnsi="Times New Roman" w:cs="Times New Roman"/>
          <w:sz w:val="28"/>
          <w:szCs w:val="28"/>
        </w:rPr>
        <w:t xml:space="preserve">Қоғамдық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орындарда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есірткі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 құралдарын, психотроптық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тектестерді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прекурсорларды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 медициналық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 тұтыну – </w:t>
      </w:r>
      <w:r w:rsidRPr="00E71126">
        <w:rPr>
          <w:rFonts w:ascii="Times New Roman" w:hAnsi="Times New Roman" w:cs="Times New Roman"/>
          <w:b/>
          <w:sz w:val="28"/>
          <w:szCs w:val="28"/>
        </w:rPr>
        <w:t xml:space="preserve">100 АЕК мөлшерінде айыппұл салу </w:t>
      </w:r>
      <w:proofErr w:type="spellStart"/>
      <w:r w:rsidRPr="00E71126">
        <w:rPr>
          <w:rFonts w:ascii="Times New Roman" w:hAnsi="Times New Roman" w:cs="Times New Roman"/>
          <w:b/>
          <w:sz w:val="28"/>
          <w:szCs w:val="28"/>
        </w:rPr>
        <w:t>немесе</w:t>
      </w:r>
      <w:proofErr w:type="spellEnd"/>
      <w:r w:rsidRPr="00E71126">
        <w:rPr>
          <w:rFonts w:ascii="Times New Roman" w:hAnsi="Times New Roman" w:cs="Times New Roman"/>
          <w:b/>
          <w:sz w:val="28"/>
          <w:szCs w:val="28"/>
        </w:rPr>
        <w:t xml:space="preserve"> 45 тә</w:t>
      </w:r>
      <w:proofErr w:type="gramStart"/>
      <w:r w:rsidRPr="00E71126">
        <w:rPr>
          <w:rFonts w:ascii="Times New Roman" w:hAnsi="Times New Roman" w:cs="Times New Roman"/>
          <w:b/>
          <w:sz w:val="28"/>
          <w:szCs w:val="28"/>
        </w:rPr>
        <w:t>ул</w:t>
      </w:r>
      <w:proofErr w:type="gramEnd"/>
      <w:r w:rsidRPr="00E71126">
        <w:rPr>
          <w:rFonts w:ascii="Times New Roman" w:hAnsi="Times New Roman" w:cs="Times New Roman"/>
          <w:b/>
          <w:sz w:val="28"/>
          <w:szCs w:val="28"/>
        </w:rPr>
        <w:t xml:space="preserve">ікке </w:t>
      </w:r>
      <w:proofErr w:type="spellStart"/>
      <w:r w:rsidRPr="00E71126">
        <w:rPr>
          <w:rFonts w:ascii="Times New Roman" w:hAnsi="Times New Roman" w:cs="Times New Roman"/>
          <w:b/>
          <w:sz w:val="28"/>
          <w:szCs w:val="28"/>
        </w:rPr>
        <w:t>дейін</w:t>
      </w:r>
      <w:proofErr w:type="spellEnd"/>
      <w:r w:rsidRPr="00E71126">
        <w:rPr>
          <w:rFonts w:ascii="Times New Roman" w:hAnsi="Times New Roman" w:cs="Times New Roman"/>
          <w:b/>
          <w:sz w:val="28"/>
          <w:szCs w:val="28"/>
        </w:rPr>
        <w:t xml:space="preserve"> қамауға </w:t>
      </w:r>
      <w:proofErr w:type="spellStart"/>
      <w:r w:rsidRPr="00E71126">
        <w:rPr>
          <w:rFonts w:ascii="Times New Roman" w:hAnsi="Times New Roman" w:cs="Times New Roman"/>
          <w:b/>
          <w:sz w:val="28"/>
          <w:szCs w:val="28"/>
        </w:rPr>
        <w:t>алынады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>.</w:t>
      </w:r>
      <w:r w:rsidR="00E71126" w:rsidRPr="00E711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1126" w:rsidRPr="00E71126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ҚҚ 296 бабы 1 бөлім</w:t>
      </w:r>
    </w:p>
    <w:p w:rsidR="00247932" w:rsidRDefault="00247932" w:rsidP="002479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Полиция органдарына есепке қою;</w:t>
      </w:r>
    </w:p>
    <w:p w:rsidR="00247932" w:rsidRDefault="00247932" w:rsidP="002479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Наркологтың есебіне қою;</w:t>
      </w:r>
    </w:p>
    <w:p w:rsidR="00247932" w:rsidRDefault="00247932" w:rsidP="002479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Автокөлік, мотоцикл жүргізу құқығына емтихандарды қабылдаудан бас тарту;</w:t>
      </w:r>
    </w:p>
    <w:p w:rsidR="00247932" w:rsidRDefault="00247932" w:rsidP="002479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Аңшылық мылтық сатыпалудан бас тарту;</w:t>
      </w:r>
    </w:p>
    <w:p w:rsidR="00E71126" w:rsidRDefault="00247932" w:rsidP="007F5C2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Құқық қорғау органдарына, мемлекеттік қызметке  жұмысқа орналасудан бас тарту.</w:t>
      </w:r>
    </w:p>
    <w:p w:rsidR="00E71126" w:rsidRDefault="00E71126" w:rsidP="00E711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126" w:rsidRPr="00E71126" w:rsidRDefault="00E71126" w:rsidP="00E7112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E71126">
        <w:rPr>
          <w:rFonts w:ascii="Times New Roman" w:hAnsi="Times New Roman" w:cs="Times New Roman"/>
          <w:sz w:val="28"/>
          <w:szCs w:val="28"/>
          <w:lang w:val="kk-KZ"/>
        </w:rPr>
        <w:t xml:space="preserve">Есірткі құралдарын, психотроптық заттарды, сол тектестерді аса ірі мөлшерде өткізу мақсатынсыз заңсыз дайындау, қайта өңдеу, иемдену, сақтау, тасымалдау – </w:t>
      </w:r>
      <w:r w:rsidRPr="00E711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(жеті) жылға дейінгі мерзімге бас бостандығынан айыруға жазаланады. </w:t>
      </w:r>
      <w:r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ҚҚ 296 бабы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2-4</w:t>
      </w:r>
      <w:r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бөлім</w:t>
      </w:r>
    </w:p>
    <w:p w:rsidR="00E71126" w:rsidRPr="00E71126" w:rsidRDefault="00E71126" w:rsidP="00E711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126" w:rsidRPr="00E71126" w:rsidRDefault="002274B7" w:rsidP="00E7112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E71126">
        <w:rPr>
          <w:rFonts w:ascii="Times New Roman" w:hAnsi="Times New Roman" w:cs="Times New Roman"/>
          <w:sz w:val="28"/>
          <w:szCs w:val="28"/>
          <w:lang w:val="kk-KZ"/>
        </w:rPr>
        <w:t xml:space="preserve">Есірткі құралдарын, психотроптық заттарды немесе сол тектестерді, прекурсорларды насихаттау немесе заңсыз жарнамалау – мүлкі тәркіленіп, </w:t>
      </w:r>
      <w:r w:rsidR="00E71126">
        <w:rPr>
          <w:rFonts w:ascii="Times New Roman" w:hAnsi="Times New Roman" w:cs="Times New Roman"/>
          <w:sz w:val="28"/>
          <w:szCs w:val="28"/>
          <w:lang w:val="kk-KZ"/>
        </w:rPr>
        <w:br/>
      </w:r>
      <w:r w:rsidR="00E71126" w:rsidRPr="00E71126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E711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(алты) жылға дейінгі мерзімге бас бостандығынан айыруға жазаланады. </w:t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ҚҚ</w:t>
      </w:r>
      <w:r w:rsid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299-1</w:t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бабы</w:t>
      </w:r>
    </w:p>
    <w:p w:rsidR="00E71126" w:rsidRPr="00E71126" w:rsidRDefault="00E71126" w:rsidP="00E71126">
      <w:pPr>
        <w:pStyle w:val="a3"/>
        <w:rPr>
          <w:rFonts w:ascii="Calibri" w:hAnsi="Calibri" w:cs="Calibri"/>
          <w:sz w:val="28"/>
          <w:szCs w:val="28"/>
          <w:lang w:val="kk-KZ"/>
        </w:rPr>
      </w:pPr>
    </w:p>
    <w:p w:rsidR="00E71126" w:rsidRPr="00E71126" w:rsidRDefault="002274B7" w:rsidP="00E7112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E71126">
        <w:rPr>
          <w:rFonts w:ascii="Times New Roman" w:hAnsi="Times New Roman" w:cs="Times New Roman"/>
          <w:sz w:val="28"/>
          <w:szCs w:val="28"/>
          <w:lang w:val="kk-KZ"/>
        </w:rPr>
        <w:t xml:space="preserve">Есірткі және сол тектестерді өткізу мақсатында заңсыз дайындау, қайта өңдеу, иемдену, тасымалдау, жөнелту немесе сақтау – </w:t>
      </w:r>
      <w:r w:rsidRPr="00E71126">
        <w:rPr>
          <w:rFonts w:ascii="Times New Roman" w:hAnsi="Times New Roman" w:cs="Times New Roman"/>
          <w:b/>
          <w:sz w:val="28"/>
          <w:szCs w:val="28"/>
          <w:lang w:val="kk-KZ"/>
        </w:rPr>
        <w:t>мүлкі тәркіленіп,</w:t>
      </w:r>
      <w:r w:rsidRPr="00E711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1126" w:rsidRPr="00E7112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71126">
        <w:rPr>
          <w:rFonts w:ascii="Times New Roman" w:hAnsi="Times New Roman" w:cs="Times New Roman"/>
          <w:b/>
          <w:sz w:val="28"/>
          <w:szCs w:val="28"/>
          <w:lang w:val="kk-KZ"/>
        </w:rPr>
        <w:t>6 (алты) жылдан 15 (он бес) жылға дейінгі мерзімге бас бостандығынан айырылады</w:t>
      </w:r>
      <w:r w:rsidRPr="00E7112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ҚҚ 29</w:t>
      </w:r>
      <w:r w:rsid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7</w:t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бабы </w:t>
      </w:r>
      <w:r w:rsid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1-3</w:t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бөлім</w:t>
      </w:r>
    </w:p>
    <w:p w:rsidR="00E71126" w:rsidRPr="00E71126" w:rsidRDefault="00E71126" w:rsidP="00E71126">
      <w:pPr>
        <w:pStyle w:val="a3"/>
        <w:rPr>
          <w:rFonts w:ascii="Calibri" w:hAnsi="Calibri" w:cs="Calibri"/>
          <w:sz w:val="28"/>
          <w:szCs w:val="28"/>
        </w:rPr>
      </w:pPr>
    </w:p>
    <w:p w:rsidR="00E71126" w:rsidRPr="00E71126" w:rsidRDefault="002274B7" w:rsidP="007F5C2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126">
        <w:rPr>
          <w:rFonts w:ascii="Times New Roman" w:hAnsi="Times New Roman" w:cs="Times New Roman"/>
          <w:sz w:val="28"/>
          <w:szCs w:val="28"/>
          <w:lang w:val="kk-KZ"/>
        </w:rPr>
        <w:t xml:space="preserve">Есірткі құралдарын және олардың тектестерін білім беру ұйымдарында немесе кәмелетке толмағандарға өткізу – </w:t>
      </w:r>
      <w:r w:rsidRPr="00E71126">
        <w:rPr>
          <w:rFonts w:ascii="Times New Roman" w:hAnsi="Times New Roman" w:cs="Times New Roman"/>
          <w:b/>
          <w:sz w:val="28"/>
          <w:szCs w:val="28"/>
          <w:lang w:val="kk-KZ"/>
        </w:rPr>
        <w:t>мүлкі тәркіленіп, 15 (он бес) жылдан 20 (жиырма) жылға дейін, не өмір бойына бас бостандығынан айырылады.</w:t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ҚҚ 29</w:t>
      </w:r>
      <w:r w:rsid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7</w:t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бабы </w:t>
      </w:r>
      <w:r w:rsid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4</w:t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бөлім</w:t>
      </w:r>
    </w:p>
    <w:p w:rsidR="00E71126" w:rsidRPr="00E71126" w:rsidRDefault="00E71126" w:rsidP="00E7112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71126" w:rsidRPr="00E71126" w:rsidRDefault="002274B7" w:rsidP="007F5C2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126">
        <w:rPr>
          <w:rFonts w:ascii="Times New Roman" w:hAnsi="Times New Roman" w:cs="Times New Roman"/>
          <w:sz w:val="28"/>
          <w:szCs w:val="28"/>
          <w:lang w:val="kk-KZ"/>
        </w:rPr>
        <w:t xml:space="preserve">Кәмелетке толмаған адамды немесе екі немесе одан да көп адамды есірткі және сол тектестерді тұтынуға итермелеу – </w:t>
      </w:r>
      <w:r w:rsidR="00E71126" w:rsidRPr="00E71126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E711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(жеті) жылдан 10 (он) жылға дейінгі мерзімге бас бостандығынан айыруға жазаланады. </w:t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ҚҚ 29</w:t>
      </w:r>
      <w:r w:rsid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9</w:t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бабы </w:t>
      </w:r>
      <w:r w:rsid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1</w:t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бөлім</w:t>
      </w:r>
    </w:p>
    <w:p w:rsidR="00E71126" w:rsidRPr="00E71126" w:rsidRDefault="00E71126" w:rsidP="00E71126">
      <w:pPr>
        <w:pStyle w:val="a3"/>
        <w:rPr>
          <w:rFonts w:ascii="Calibri" w:hAnsi="Calibri" w:cs="Calibri"/>
          <w:sz w:val="28"/>
          <w:szCs w:val="28"/>
        </w:rPr>
      </w:pPr>
    </w:p>
    <w:p w:rsidR="00E71126" w:rsidRPr="00E71126" w:rsidRDefault="002274B7" w:rsidP="007F5C2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126">
        <w:rPr>
          <w:rFonts w:ascii="Times New Roman" w:hAnsi="Times New Roman" w:cs="Times New Roman"/>
          <w:sz w:val="28"/>
          <w:szCs w:val="28"/>
          <w:lang w:val="kk-KZ"/>
        </w:rPr>
        <w:t xml:space="preserve">Есірткі және сол тектестерді тұтынуға тарту, егер олар абайсызда жәбірленушінің өліміне немесе өзге де ауыр зардаптарға әкеп соқса - </w:t>
      </w:r>
      <w:r w:rsidRPr="00E711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 (он бес) жылдан 20 (жиырма) жылға дейінгі мерзімге не өмір бойына бас бостандығынан айырылады. </w:t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ҚҚ 29</w:t>
      </w:r>
      <w:r w:rsid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9</w:t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бабы </w:t>
      </w:r>
      <w:r w:rsid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2</w:t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бөлім</w:t>
      </w:r>
    </w:p>
    <w:p w:rsidR="00E71126" w:rsidRPr="00E71126" w:rsidRDefault="00E71126" w:rsidP="00E71126">
      <w:pPr>
        <w:pStyle w:val="a3"/>
        <w:rPr>
          <w:rFonts w:ascii="Calibri" w:hAnsi="Calibri" w:cs="Calibri"/>
          <w:sz w:val="28"/>
          <w:szCs w:val="28"/>
        </w:rPr>
      </w:pPr>
    </w:p>
    <w:p w:rsidR="00E96A4A" w:rsidRPr="00E71126" w:rsidRDefault="002274B7" w:rsidP="007F5C2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1126">
        <w:rPr>
          <w:rFonts w:ascii="Times New Roman" w:hAnsi="Times New Roman" w:cs="Times New Roman"/>
          <w:sz w:val="28"/>
          <w:szCs w:val="28"/>
          <w:lang w:val="kk-KZ"/>
        </w:rPr>
        <w:t xml:space="preserve">Есірткі және сол тектестерді тұтынуды ұйымдастыру және үй-жайды сол үшін беру– </w:t>
      </w:r>
      <w:r w:rsidRPr="00E71126">
        <w:rPr>
          <w:rFonts w:ascii="Times New Roman" w:hAnsi="Times New Roman" w:cs="Times New Roman"/>
          <w:b/>
          <w:sz w:val="28"/>
          <w:szCs w:val="28"/>
          <w:lang w:val="kk-KZ"/>
        </w:rPr>
        <w:t>мүлкі тәркіленіп, 7 (жеті) жылдан 20 (жиырма) жылға дейінгі мерзімге бас бостандығынан айырылады</w:t>
      </w:r>
      <w:r w:rsidRPr="00E7112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ҚҚ</w:t>
      </w:r>
      <w:r w:rsid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 302</w:t>
      </w:r>
      <w:r w:rsidR="00E71126" w:rsidRPr="00E711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бабы</w:t>
      </w:r>
    </w:p>
    <w:p w:rsidR="00E71126" w:rsidRDefault="00E71126" w:rsidP="007F5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1126" w:rsidRDefault="00E71126" w:rsidP="007F5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74B7" w:rsidRPr="00E71126" w:rsidRDefault="002274B7" w:rsidP="00E711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1126">
        <w:rPr>
          <w:rFonts w:ascii="Times New Roman" w:hAnsi="Times New Roman" w:cs="Times New Roman"/>
          <w:b/>
          <w:color w:val="FF0000"/>
          <w:sz w:val="28"/>
          <w:szCs w:val="28"/>
        </w:rPr>
        <w:t>АТА-АНА НЕ БІЛУ КЕРЕК:</w:t>
      </w:r>
    </w:p>
    <w:p w:rsidR="002274B7" w:rsidRPr="007F5C2C" w:rsidRDefault="002274B7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C2C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7F5C2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F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C2C">
        <w:rPr>
          <w:rFonts w:ascii="Times New Roman" w:hAnsi="Times New Roman" w:cs="Times New Roman"/>
          <w:sz w:val="28"/>
          <w:szCs w:val="28"/>
        </w:rPr>
        <w:t>белгілер</w:t>
      </w:r>
      <w:proofErr w:type="spellEnd"/>
      <w:r w:rsidRPr="007F5C2C">
        <w:rPr>
          <w:rFonts w:ascii="Times New Roman" w:hAnsi="Times New Roman" w:cs="Times New Roman"/>
          <w:sz w:val="28"/>
          <w:szCs w:val="28"/>
        </w:rPr>
        <w:t xml:space="preserve"> бар, олардың </w:t>
      </w:r>
      <w:proofErr w:type="spellStart"/>
      <w:r w:rsidRPr="007F5C2C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7F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C2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7F5C2C">
        <w:rPr>
          <w:rFonts w:ascii="Times New Roman" w:hAnsi="Times New Roman" w:cs="Times New Roman"/>
          <w:sz w:val="28"/>
          <w:szCs w:val="28"/>
        </w:rPr>
        <w:t xml:space="preserve"> жасөспірімге және оның өміріне мұқият қарауға </w:t>
      </w:r>
      <w:proofErr w:type="spellStart"/>
      <w:r w:rsidRPr="007F5C2C">
        <w:rPr>
          <w:rFonts w:ascii="Times New Roman" w:hAnsi="Times New Roman" w:cs="Times New Roman"/>
          <w:sz w:val="28"/>
          <w:szCs w:val="28"/>
        </w:rPr>
        <w:t>себеп</w:t>
      </w:r>
      <w:proofErr w:type="spellEnd"/>
      <w:r w:rsidRPr="007F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C2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7F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C2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7F5C2C">
        <w:rPr>
          <w:rFonts w:ascii="Times New Roman" w:hAnsi="Times New Roman" w:cs="Times New Roman"/>
          <w:sz w:val="28"/>
          <w:szCs w:val="28"/>
        </w:rPr>
        <w:t>;</w:t>
      </w:r>
    </w:p>
    <w:p w:rsidR="00E71126" w:rsidRPr="00E71126" w:rsidRDefault="002274B7" w:rsidP="007F5C2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126">
        <w:rPr>
          <w:rFonts w:ascii="Times New Roman" w:hAnsi="Times New Roman" w:cs="Times New Roman"/>
          <w:sz w:val="28"/>
          <w:szCs w:val="28"/>
        </w:rPr>
        <w:t xml:space="preserve">Көңіл-күйдің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белсенділіктен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пассивтілікке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, қуаныштан үмітсіздікке,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жанды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 күйден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баяу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126">
        <w:rPr>
          <w:rFonts w:ascii="Times New Roman" w:hAnsi="Times New Roman" w:cs="Times New Roman"/>
          <w:sz w:val="28"/>
          <w:szCs w:val="28"/>
        </w:rPr>
        <w:t>инерция</w:t>
      </w:r>
      <w:proofErr w:type="gramEnd"/>
      <w:r w:rsidRPr="00E71126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кенеттен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 өзгеруі; </w:t>
      </w:r>
    </w:p>
    <w:p w:rsidR="00E71126" w:rsidRPr="00E71126" w:rsidRDefault="002274B7" w:rsidP="007F5C2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Достар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 шеңберінің күрт өзгеруі;</w:t>
      </w:r>
    </w:p>
    <w:p w:rsidR="00E71126" w:rsidRPr="00E71126" w:rsidRDefault="002274B7" w:rsidP="007F5C2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126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E71126">
        <w:rPr>
          <w:rFonts w:ascii="Times New Roman" w:hAnsi="Times New Roman" w:cs="Times New Roman"/>
          <w:sz w:val="28"/>
          <w:szCs w:val="28"/>
        </w:rPr>
        <w:t>алта</w:t>
      </w:r>
      <w:proofErr w:type="gramEnd"/>
      <w:r w:rsidRPr="00E71126">
        <w:rPr>
          <w:rFonts w:ascii="Times New Roman" w:hAnsi="Times New Roman" w:cs="Times New Roman"/>
          <w:sz w:val="28"/>
          <w:szCs w:val="28"/>
        </w:rPr>
        <w:t xml:space="preserve"> ақшасының қажетті көлемін ұлғайту; </w:t>
      </w:r>
    </w:p>
    <w:p w:rsidR="00E71126" w:rsidRPr="00E71126" w:rsidRDefault="002274B7" w:rsidP="007F5C2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126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E71126">
        <w:rPr>
          <w:rFonts w:ascii="Times New Roman" w:hAnsi="Times New Roman" w:cs="Times New Roman"/>
          <w:sz w:val="28"/>
          <w:szCs w:val="28"/>
        </w:rPr>
        <w:t>йден</w:t>
      </w:r>
      <w:proofErr w:type="gramEnd"/>
      <w:r w:rsidRPr="00E71126">
        <w:rPr>
          <w:rFonts w:ascii="Times New Roman" w:hAnsi="Times New Roman" w:cs="Times New Roman"/>
          <w:sz w:val="28"/>
          <w:szCs w:val="28"/>
        </w:rPr>
        <w:t xml:space="preserve"> ақшаның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 құндылықтардың жоғалуы; </w:t>
      </w:r>
    </w:p>
    <w:p w:rsidR="00E71126" w:rsidRPr="00E71126" w:rsidRDefault="002274B7" w:rsidP="007F5C2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 ұнтақтар,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капсулалар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таблеткалар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, мыжылған фольга,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инелер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шприцтер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74B7" w:rsidRPr="00E71126" w:rsidRDefault="002274B7" w:rsidP="007F5C2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126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E71126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E71126">
        <w:rPr>
          <w:rFonts w:ascii="Times New Roman" w:hAnsi="Times New Roman" w:cs="Times New Roman"/>
          <w:sz w:val="28"/>
          <w:szCs w:val="28"/>
        </w:rPr>
        <w:t xml:space="preserve">құлықтағы құпиялылық, өзінің қайда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хабарлаудан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>;</w:t>
      </w:r>
    </w:p>
    <w:p w:rsidR="002274B7" w:rsidRPr="007F5C2C" w:rsidRDefault="002274B7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B7" w:rsidRPr="00E71126" w:rsidRDefault="002274B7" w:rsidP="00E711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1126">
        <w:rPr>
          <w:rFonts w:ascii="Times New Roman" w:hAnsi="Times New Roman" w:cs="Times New Roman"/>
          <w:b/>
          <w:color w:val="FF0000"/>
          <w:sz w:val="28"/>
          <w:szCs w:val="28"/>
        </w:rPr>
        <w:t>БАЛАҢЫЗДЫ ҚАЛАЙ САҚТАУҒА БОЛАДЫ:</w:t>
      </w:r>
    </w:p>
    <w:p w:rsidR="00E71126" w:rsidRPr="00E71126" w:rsidRDefault="002274B7" w:rsidP="007F5C2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126">
        <w:rPr>
          <w:rFonts w:ascii="Times New Roman" w:hAnsi="Times New Roman" w:cs="Times New Roman"/>
          <w:sz w:val="28"/>
          <w:szCs w:val="28"/>
        </w:rPr>
        <w:t>Балаларың</w:t>
      </w:r>
      <w:proofErr w:type="gramStart"/>
      <w:r w:rsidRPr="00E71126">
        <w:rPr>
          <w:rFonts w:ascii="Times New Roman" w:hAnsi="Times New Roman" w:cs="Times New Roman"/>
          <w:sz w:val="28"/>
          <w:szCs w:val="28"/>
        </w:rPr>
        <w:t>ыз</w:t>
      </w:r>
      <w:proofErr w:type="gramEnd"/>
      <w:r w:rsidRPr="00E71126">
        <w:rPr>
          <w:rFonts w:ascii="Times New Roman" w:hAnsi="Times New Roman" w:cs="Times New Roman"/>
          <w:sz w:val="28"/>
          <w:szCs w:val="28"/>
        </w:rPr>
        <w:t xml:space="preserve">ға мұқият болыңыз,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 тыңдауға аз да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 уақыт табыңыз, сіздің назарыңызды </w:t>
      </w:r>
      <w:proofErr w:type="spellStart"/>
      <w:r w:rsidRPr="00E71126">
        <w:rPr>
          <w:rFonts w:ascii="Times New Roman" w:hAnsi="Times New Roman" w:cs="Times New Roman"/>
          <w:sz w:val="28"/>
          <w:szCs w:val="28"/>
        </w:rPr>
        <w:t>сезінсін</w:t>
      </w:r>
      <w:proofErr w:type="spellEnd"/>
      <w:r w:rsidRPr="00E711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29B8" w:rsidRPr="005B29B8" w:rsidRDefault="002274B7" w:rsidP="007F5C2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9B8">
        <w:rPr>
          <w:rFonts w:ascii="Times New Roman" w:hAnsi="Times New Roman" w:cs="Times New Roman"/>
          <w:sz w:val="28"/>
          <w:szCs w:val="28"/>
          <w:lang w:val="kk-KZ"/>
        </w:rPr>
        <w:t xml:space="preserve">Баланы сізге сенетіндей етіп , сізбен проблемаларын талқылағысы келетіндей әрекет жасаңыз. Мұны қалай істеу керектігін білмесеңіз, психологпен кеңесіңіз; </w:t>
      </w:r>
    </w:p>
    <w:p w:rsidR="005B29B8" w:rsidRPr="005B29B8" w:rsidRDefault="002274B7" w:rsidP="007F5C2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9B8">
        <w:rPr>
          <w:rFonts w:ascii="Times New Roman" w:hAnsi="Times New Roman" w:cs="Times New Roman"/>
          <w:sz w:val="28"/>
          <w:szCs w:val="28"/>
          <w:lang w:val="kk-KZ"/>
        </w:rPr>
        <w:t>Сіздің балаңыз оған қамқорлық жасайтыныңызды білуі және оған сенімді болуы керек;</w:t>
      </w:r>
    </w:p>
    <w:p w:rsidR="005B29B8" w:rsidRPr="005B29B8" w:rsidRDefault="002274B7" w:rsidP="007F5C2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9B8">
        <w:rPr>
          <w:rFonts w:ascii="Times New Roman" w:hAnsi="Times New Roman" w:cs="Times New Roman"/>
          <w:sz w:val="28"/>
          <w:szCs w:val="28"/>
          <w:lang w:val="kk-KZ"/>
        </w:rPr>
        <w:t xml:space="preserve">Балаңызға өмірден ләззат алуға үйретіңіз: ойын ойнаңыз, спортпен айналысыңыз, қолөнер, музыка, балалар кештерін, лотереялар мен конкурстар ұйымдастырыңыз. </w:t>
      </w:r>
      <w:r w:rsidRPr="005B29B8">
        <w:rPr>
          <w:rFonts w:ascii="Times New Roman" w:hAnsi="Times New Roman" w:cs="Times New Roman"/>
          <w:sz w:val="28"/>
          <w:szCs w:val="28"/>
        </w:rPr>
        <w:t xml:space="preserve">Баланың </w:t>
      </w:r>
      <w:proofErr w:type="spellStart"/>
      <w:r w:rsidRPr="005B29B8">
        <w:rPr>
          <w:rFonts w:ascii="Times New Roman" w:hAnsi="Times New Roman" w:cs="Times New Roman"/>
          <w:sz w:val="28"/>
          <w:szCs w:val="28"/>
        </w:rPr>
        <w:t>хоббиі</w:t>
      </w:r>
      <w:proofErr w:type="spellEnd"/>
      <w:r w:rsidRPr="005B29B8">
        <w:rPr>
          <w:rFonts w:ascii="Times New Roman" w:hAnsi="Times New Roman" w:cs="Times New Roman"/>
          <w:sz w:val="28"/>
          <w:szCs w:val="28"/>
        </w:rPr>
        <w:t xml:space="preserve"> неғұрлым кө</w:t>
      </w:r>
      <w:proofErr w:type="gramStart"/>
      <w:r w:rsidRPr="005B29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8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5B29B8">
        <w:rPr>
          <w:rFonts w:ascii="Times New Roman" w:hAnsi="Times New Roman" w:cs="Times New Roman"/>
          <w:sz w:val="28"/>
          <w:szCs w:val="28"/>
        </w:rPr>
        <w:t xml:space="preserve">, соғұрлым жақсы; </w:t>
      </w:r>
    </w:p>
    <w:p w:rsidR="002274B7" w:rsidRPr="005B29B8" w:rsidRDefault="002274B7" w:rsidP="007F5C2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29B8">
        <w:rPr>
          <w:rFonts w:ascii="Times New Roman" w:hAnsi="Times New Roman" w:cs="Times New Roman"/>
          <w:sz w:val="28"/>
          <w:szCs w:val="28"/>
          <w:lang w:val="kk-KZ"/>
        </w:rPr>
        <w:t xml:space="preserve">Ата-ана баласын ішімдік пен есірткіден, үйдегі зорлық-зомбылық пен қысымнан барынша қорғауға, жылылық, жайлылық, сенім, өзара түсіністік атмосферасын құруға тырысуы керек. </w:t>
      </w:r>
    </w:p>
    <w:p w:rsidR="002274B7" w:rsidRPr="005B29B8" w:rsidRDefault="002274B7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4B7" w:rsidRPr="005B29B8" w:rsidRDefault="002274B7" w:rsidP="005B29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29B8">
        <w:rPr>
          <w:rFonts w:ascii="Times New Roman" w:hAnsi="Times New Roman" w:cs="Times New Roman"/>
          <w:b/>
          <w:color w:val="FF0000"/>
          <w:sz w:val="28"/>
          <w:szCs w:val="28"/>
        </w:rPr>
        <w:t>АТА-АНА НЕНІ БІЛУІ КЕРЕК:</w:t>
      </w:r>
    </w:p>
    <w:p w:rsidR="005B29B8" w:rsidRDefault="002274B7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C2C">
        <w:rPr>
          <w:rFonts w:ascii="Times New Roman" w:hAnsi="Times New Roman" w:cs="Times New Roman"/>
          <w:sz w:val="28"/>
          <w:szCs w:val="28"/>
        </w:rPr>
        <w:t xml:space="preserve">«Жоқ» </w:t>
      </w:r>
      <w:proofErr w:type="spellStart"/>
      <w:r w:rsidRPr="007F5C2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7F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C2C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7F5C2C">
        <w:rPr>
          <w:rFonts w:ascii="Times New Roman" w:hAnsi="Times New Roman" w:cs="Times New Roman"/>
          <w:sz w:val="28"/>
          <w:szCs w:val="28"/>
        </w:rPr>
        <w:t xml:space="preserve"> үйрету– </w:t>
      </w:r>
      <w:proofErr w:type="gramStart"/>
      <w:r w:rsidRPr="007F5C2C">
        <w:rPr>
          <w:rFonts w:ascii="Times New Roman" w:hAnsi="Times New Roman" w:cs="Times New Roman"/>
          <w:sz w:val="28"/>
          <w:szCs w:val="28"/>
        </w:rPr>
        <w:t>тұ</w:t>
      </w:r>
      <w:proofErr w:type="gramEnd"/>
      <w:r w:rsidRPr="007F5C2C">
        <w:rPr>
          <w:rFonts w:ascii="Times New Roman" w:hAnsi="Times New Roman" w:cs="Times New Roman"/>
          <w:sz w:val="28"/>
          <w:szCs w:val="28"/>
        </w:rPr>
        <w:t xml:space="preserve">тас ғылым. </w:t>
      </w:r>
    </w:p>
    <w:p w:rsidR="005B29B8" w:rsidRPr="0071393C" w:rsidRDefault="002274B7" w:rsidP="005B29B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29B8">
        <w:rPr>
          <w:rFonts w:ascii="Times New Roman" w:hAnsi="Times New Roman" w:cs="Times New Roman"/>
          <w:sz w:val="28"/>
          <w:szCs w:val="28"/>
          <w:lang w:val="kk-KZ"/>
        </w:rPr>
        <w:t xml:space="preserve">Баламен бірге бас тартуға арналған сөздерді табу маңызды, сондықтан ол дұрыс сәтте өз-өзін жоғалтпайды және өзін сенімді ұстайды. </w:t>
      </w:r>
    </w:p>
    <w:p w:rsidR="005B29B8" w:rsidRPr="0071393C" w:rsidRDefault="002274B7" w:rsidP="005B29B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29B8">
        <w:rPr>
          <w:rFonts w:ascii="Times New Roman" w:hAnsi="Times New Roman" w:cs="Times New Roman"/>
          <w:sz w:val="28"/>
          <w:szCs w:val="28"/>
          <w:lang w:val="kk-KZ"/>
        </w:rPr>
        <w:t xml:space="preserve">Бас тартқан кезде әңгімелесушінің көзіне қарау маңызды екендігің түсіндіру қажет. </w:t>
      </w:r>
    </w:p>
    <w:p w:rsidR="002274B7" w:rsidRPr="005B29B8" w:rsidRDefault="002274B7" w:rsidP="005B29B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29B8">
        <w:rPr>
          <w:rFonts w:ascii="Times New Roman" w:hAnsi="Times New Roman" w:cs="Times New Roman"/>
          <w:sz w:val="28"/>
          <w:szCs w:val="28"/>
          <w:lang w:val="kk-KZ"/>
        </w:rPr>
        <w:t>Ол шешім қабылдауға, «жоқ» деп айтуға және өзін кінәлі сезінбеуге құқылы - тек оған түсінуге көмектесіңіз.</w:t>
      </w:r>
    </w:p>
    <w:p w:rsidR="002274B7" w:rsidRPr="005B29B8" w:rsidRDefault="002274B7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29B8" w:rsidRDefault="005B29B8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4B7" w:rsidRPr="005B29B8" w:rsidRDefault="00892CAF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ШҚО</w:t>
      </w:r>
      <w:r w:rsidR="002274B7" w:rsidRPr="005B29B8">
        <w:rPr>
          <w:rFonts w:ascii="Times New Roman" w:hAnsi="Times New Roman" w:cs="Times New Roman"/>
          <w:sz w:val="28"/>
          <w:szCs w:val="28"/>
          <w:lang w:val="kk-KZ"/>
        </w:rPr>
        <w:t xml:space="preserve"> ПД Есірткі қылмысына қарсы іс-қимыл басқармасының анонимді сенім телефондары, есірткіні жарнамалау, насихаттау, сақтау, өткізу, сондай-ақ оларға қатысы бар тұлғаларға қатысты ақпарат анықтаған жағдайда,  күндізгі уақытта </w:t>
      </w:r>
      <w:r w:rsidR="005B29B8" w:rsidRPr="005B29B8">
        <w:rPr>
          <w:rFonts w:ascii="Times New Roman" w:hAnsi="Times New Roman" w:cs="Times New Roman"/>
          <w:sz w:val="28"/>
          <w:szCs w:val="28"/>
          <w:lang w:val="kk-KZ"/>
        </w:rPr>
        <w:t>8 (</w:t>
      </w:r>
      <w:r>
        <w:rPr>
          <w:rFonts w:ascii="Times New Roman" w:hAnsi="Times New Roman" w:cs="Times New Roman"/>
          <w:sz w:val="28"/>
          <w:szCs w:val="28"/>
          <w:lang w:val="kk-KZ"/>
        </w:rPr>
        <w:t>7232</w:t>
      </w:r>
      <w:r w:rsidR="005B29B8" w:rsidRPr="005B29B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2274B7" w:rsidRPr="005B29B8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42</w:t>
      </w:r>
      <w:r w:rsidR="002274B7" w:rsidRPr="005B29B8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76</w:t>
      </w:r>
      <w:r w:rsidR="002274B7" w:rsidRPr="005B29B8">
        <w:rPr>
          <w:rFonts w:ascii="Times New Roman" w:hAnsi="Times New Roman" w:cs="Times New Roman"/>
          <w:sz w:val="28"/>
          <w:szCs w:val="28"/>
          <w:lang w:val="kk-KZ"/>
        </w:rPr>
        <w:t>, тәулік 102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74B7" w:rsidRPr="005B29B8" w:rsidRDefault="002274B7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4B7" w:rsidRPr="005B29B8" w:rsidRDefault="002274B7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4B7" w:rsidRPr="005B29B8" w:rsidRDefault="002274B7" w:rsidP="007F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274B7" w:rsidRPr="005B29B8" w:rsidSect="00E7112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8D78"/>
      </v:shape>
    </w:pict>
  </w:numPicBullet>
  <w:abstractNum w:abstractNumId="0">
    <w:nsid w:val="01BB21AE"/>
    <w:multiLevelType w:val="hybridMultilevel"/>
    <w:tmpl w:val="784ED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7C14"/>
    <w:multiLevelType w:val="hybridMultilevel"/>
    <w:tmpl w:val="D2A24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0DB0"/>
    <w:multiLevelType w:val="hybridMultilevel"/>
    <w:tmpl w:val="FE42BB08"/>
    <w:lvl w:ilvl="0" w:tplc="DB34DCA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14C70"/>
    <w:multiLevelType w:val="hybridMultilevel"/>
    <w:tmpl w:val="330CCE4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5F052FF"/>
    <w:multiLevelType w:val="hybridMultilevel"/>
    <w:tmpl w:val="830C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854E0"/>
    <w:multiLevelType w:val="hybridMultilevel"/>
    <w:tmpl w:val="EC422134"/>
    <w:lvl w:ilvl="0" w:tplc="3C82A8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47483"/>
    <w:multiLevelType w:val="hybridMultilevel"/>
    <w:tmpl w:val="505AE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31A4F"/>
    <w:multiLevelType w:val="hybridMultilevel"/>
    <w:tmpl w:val="1012C92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5D362F99"/>
    <w:multiLevelType w:val="hybridMultilevel"/>
    <w:tmpl w:val="32AC423C"/>
    <w:lvl w:ilvl="0" w:tplc="4CE8CF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42E4A"/>
    <w:multiLevelType w:val="hybridMultilevel"/>
    <w:tmpl w:val="24EA82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8B0E46"/>
    <w:rsid w:val="00182883"/>
    <w:rsid w:val="00191D4B"/>
    <w:rsid w:val="002274B7"/>
    <w:rsid w:val="00247932"/>
    <w:rsid w:val="002B403F"/>
    <w:rsid w:val="003672AC"/>
    <w:rsid w:val="00517ABE"/>
    <w:rsid w:val="005B29B8"/>
    <w:rsid w:val="006A67BB"/>
    <w:rsid w:val="0071393C"/>
    <w:rsid w:val="00764145"/>
    <w:rsid w:val="007B4171"/>
    <w:rsid w:val="007D449C"/>
    <w:rsid w:val="007E7874"/>
    <w:rsid w:val="007F5C2C"/>
    <w:rsid w:val="00892CAF"/>
    <w:rsid w:val="008B0E46"/>
    <w:rsid w:val="00A83A5C"/>
    <w:rsid w:val="00CF2496"/>
    <w:rsid w:val="00E17584"/>
    <w:rsid w:val="00E71126"/>
    <w:rsid w:val="00E96A4A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2024-04-02T09:33:00Z</dcterms:created>
  <dcterms:modified xsi:type="dcterms:W3CDTF">2024-04-02T09:33:00Z</dcterms:modified>
</cp:coreProperties>
</file>